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E2B6B" w:rsidRDefault="00F50DBD" w:rsidP="00F50DBD">
      <w:pPr>
        <w:jc w:val="center"/>
        <w:rPr>
          <w:rFonts w:ascii="Algerian" w:hAnsi="Algerian"/>
          <w:sz w:val="36"/>
          <w:szCs w:val="36"/>
        </w:rPr>
      </w:pPr>
      <w:r w:rsidRPr="00F50DBD">
        <w:rPr>
          <w:rFonts w:ascii="Algerian" w:hAnsi="Algerian"/>
          <w:sz w:val="36"/>
          <w:szCs w:val="36"/>
        </w:rPr>
        <w:t>Ligaduras de sonido (Reducción múltiple: combinación</w:t>
      </w:r>
      <w:r w:rsidRPr="00F50DBD">
        <w:rPr>
          <w:sz w:val="36"/>
          <w:szCs w:val="36"/>
        </w:rPr>
        <w:t xml:space="preserve"> </w:t>
      </w:r>
      <w:r w:rsidRPr="00F50DBD">
        <w:rPr>
          <w:rFonts w:ascii="Algerian" w:hAnsi="Algerian"/>
          <w:sz w:val="36"/>
          <w:szCs w:val="36"/>
        </w:rPr>
        <w:t>léxica y contracción)</w:t>
      </w:r>
    </w:p>
    <w:p w:rsidR="00F50DBD" w:rsidRPr="00F50DBD" w:rsidRDefault="00F50DBD" w:rsidP="00F50DBD">
      <w:pPr>
        <w:jc w:val="both"/>
        <w:rPr>
          <w:rFonts w:ascii="Arial" w:hAnsi="Arial" w:cs="Arial"/>
          <w:b/>
          <w:sz w:val="24"/>
          <w:szCs w:val="24"/>
        </w:rPr>
      </w:pPr>
      <w:r w:rsidRPr="00F50DBD">
        <w:rPr>
          <w:rFonts w:ascii="Arial" w:hAnsi="Arial" w:cs="Arial"/>
          <w:b/>
          <w:sz w:val="24"/>
          <w:szCs w:val="24"/>
        </w:rPr>
        <w:t xml:space="preserve">¿Qué es una reducción múltiple? </w:t>
      </w:r>
      <w:bookmarkStart w:id="0" w:name="_GoBack"/>
      <w:bookmarkEnd w:id="0"/>
    </w:p>
    <w:p w:rsidR="00F50DBD" w:rsidRPr="00F50DBD" w:rsidRDefault="00F50DBD" w:rsidP="00F50DBD">
      <w:pPr>
        <w:jc w:val="both"/>
        <w:rPr>
          <w:rFonts w:ascii="Arial" w:hAnsi="Arial" w:cs="Arial"/>
          <w:sz w:val="24"/>
          <w:szCs w:val="24"/>
        </w:rPr>
      </w:pPr>
      <w:r w:rsidRPr="00F50DBD">
        <w:rPr>
          <w:rFonts w:ascii="Arial" w:hAnsi="Arial" w:cs="Arial"/>
          <w:sz w:val="24"/>
          <w:szCs w:val="24"/>
        </w:rPr>
        <w:t xml:space="preserve">Son los mecanismos que le permiten al niño expresarse </w:t>
      </w:r>
      <w:proofErr w:type="spellStart"/>
      <w:r w:rsidRPr="00F50DBD">
        <w:rPr>
          <w:rFonts w:ascii="Arial" w:hAnsi="Arial" w:cs="Arial"/>
          <w:sz w:val="24"/>
          <w:szCs w:val="24"/>
        </w:rPr>
        <w:t>aún</w:t>
      </w:r>
      <w:proofErr w:type="spellEnd"/>
      <w:r w:rsidRPr="00F50DBD">
        <w:rPr>
          <w:rFonts w:ascii="Arial" w:hAnsi="Arial" w:cs="Arial"/>
          <w:sz w:val="24"/>
          <w:szCs w:val="24"/>
        </w:rPr>
        <w:t xml:space="preserve"> cuando sus capacidades de habla le impidan reproducir adecuadamente todos los rasgos y estructuras fonológicas de su lengua. Este proceso hay que entenderlo como una operación mental que, ante un contraste u oposición fonológica, actúa favoreciendo la realización de aquel elemento que se ve menos constreñido por las limitaciones de la capacidad del habla</w:t>
      </w:r>
      <w:r w:rsidRPr="00F50DBD">
        <w:rPr>
          <w:rFonts w:ascii="Arial" w:hAnsi="Arial" w:cs="Arial"/>
          <w:sz w:val="24"/>
          <w:szCs w:val="24"/>
        </w:rPr>
        <w:t>.</w:t>
      </w:r>
    </w:p>
    <w:p w:rsidR="00F50DBD" w:rsidRPr="00F50DBD" w:rsidRDefault="00F50DBD" w:rsidP="00F50DBD">
      <w:pPr>
        <w:jc w:val="both"/>
        <w:rPr>
          <w:rFonts w:ascii="Arial" w:hAnsi="Arial" w:cs="Arial"/>
          <w:sz w:val="24"/>
          <w:szCs w:val="24"/>
        </w:rPr>
      </w:pPr>
      <w:r w:rsidRPr="00F50DBD">
        <w:rPr>
          <w:rFonts w:ascii="Arial" w:hAnsi="Arial" w:cs="Arial"/>
          <w:b/>
          <w:sz w:val="24"/>
          <w:szCs w:val="24"/>
        </w:rPr>
        <w:t xml:space="preserve">Tipos: </w:t>
      </w:r>
      <w:r w:rsidRPr="00F50DBD">
        <w:rPr>
          <w:rFonts w:ascii="Arial" w:hAnsi="Arial" w:cs="Arial"/>
          <w:sz w:val="24"/>
          <w:szCs w:val="24"/>
        </w:rPr>
        <w:t>Los procesos fonológicos de simplificación han sido clasificados básicamente en 3 tipos: Sustituciones, Asimilaciones y Estructuración Silábica</w:t>
      </w:r>
    </w:p>
    <w:p w:rsidR="00F50DBD" w:rsidRPr="00F50DBD" w:rsidRDefault="00F50DBD" w:rsidP="00F50DBD">
      <w:pPr>
        <w:jc w:val="both"/>
        <w:rPr>
          <w:rFonts w:ascii="Arial" w:hAnsi="Arial" w:cs="Arial"/>
          <w:sz w:val="24"/>
          <w:szCs w:val="24"/>
        </w:rPr>
      </w:pPr>
      <w:r w:rsidRPr="00F50DBD">
        <w:rPr>
          <w:rFonts w:ascii="Arial" w:hAnsi="Arial" w:cs="Arial"/>
          <w:sz w:val="24"/>
          <w:szCs w:val="24"/>
        </w:rPr>
        <w:t xml:space="preserve">Combinación frecuente de palabras, bien como una combinación en la que una palabra exige la presencia de otra para expresar un sentido dado, desde la perspectiva lexicográfica. </w:t>
      </w:r>
      <w:proofErr w:type="spellStart"/>
      <w:r w:rsidRPr="00F50DBD">
        <w:rPr>
          <w:rFonts w:ascii="Arial" w:hAnsi="Arial" w:cs="Arial"/>
          <w:sz w:val="24"/>
          <w:szCs w:val="24"/>
        </w:rPr>
        <w:t>Koike</w:t>
      </w:r>
      <w:proofErr w:type="spellEnd"/>
      <w:r w:rsidRPr="00F50DBD">
        <w:rPr>
          <w:rFonts w:ascii="Arial" w:hAnsi="Arial" w:cs="Arial"/>
          <w:sz w:val="24"/>
          <w:szCs w:val="24"/>
        </w:rPr>
        <w:t xml:space="preserve"> (2001) distingue dos tipos de colocaciones desde el punto de vista de los componentes: las colocaciones simples (formadas por dos unidades léxicas simples), y las colocaciones complejas (en las que uno de los constituyentes no es una palabra sino una unidad léxica compuesta por más de una palabra, esto es, una locución). 1. Colocaciones de unidades léxicas simples:</w:t>
      </w:r>
    </w:p>
    <w:p w:rsidR="00F50DBD" w:rsidRPr="00F50DBD" w:rsidRDefault="00F50DBD" w:rsidP="00F50DBD">
      <w:pPr>
        <w:jc w:val="both"/>
        <w:rPr>
          <w:rFonts w:ascii="Arial" w:hAnsi="Arial" w:cs="Arial"/>
          <w:b/>
          <w:sz w:val="24"/>
          <w:szCs w:val="24"/>
        </w:rPr>
      </w:pPr>
      <w:r w:rsidRPr="00F50DBD">
        <w:rPr>
          <w:rFonts w:ascii="Arial" w:hAnsi="Arial" w:cs="Arial"/>
          <w:b/>
          <w:sz w:val="24"/>
          <w:szCs w:val="24"/>
        </w:rPr>
        <w:t>UNIDADES COMPLEJAS:</w:t>
      </w:r>
    </w:p>
    <w:p w:rsidR="00F50DBD" w:rsidRPr="00F50DBD" w:rsidRDefault="00F50DBD" w:rsidP="00F50DBD">
      <w:pPr>
        <w:jc w:val="both"/>
        <w:rPr>
          <w:rFonts w:ascii="Arial" w:hAnsi="Arial" w:cs="Arial"/>
          <w:sz w:val="24"/>
          <w:szCs w:val="24"/>
        </w:rPr>
      </w:pPr>
      <w:r w:rsidRPr="00F50DBD">
        <w:rPr>
          <w:rFonts w:ascii="Arial" w:hAnsi="Arial" w:cs="Arial"/>
          <w:sz w:val="24"/>
          <w:szCs w:val="24"/>
        </w:rPr>
        <w:t>A) VERBO + LOCUCIÓN NOMINAL</w:t>
      </w:r>
    </w:p>
    <w:p w:rsidR="00F50DBD" w:rsidRPr="00F50DBD" w:rsidRDefault="00F50DBD" w:rsidP="00F50DBD">
      <w:pPr>
        <w:jc w:val="both"/>
        <w:rPr>
          <w:rFonts w:ascii="Arial" w:hAnsi="Arial" w:cs="Arial"/>
          <w:sz w:val="24"/>
          <w:szCs w:val="24"/>
        </w:rPr>
      </w:pPr>
      <w:r w:rsidRPr="00F50DBD">
        <w:rPr>
          <w:rFonts w:ascii="Arial" w:hAnsi="Arial" w:cs="Arial"/>
          <w:sz w:val="24"/>
          <w:szCs w:val="24"/>
        </w:rPr>
        <w:t xml:space="preserve"> B) LOCUCIÓN VERBAL + SUSTANTIVO. </w:t>
      </w:r>
    </w:p>
    <w:p w:rsidR="00F50DBD" w:rsidRPr="00F50DBD" w:rsidRDefault="00F50DBD" w:rsidP="00F50DBD">
      <w:pPr>
        <w:jc w:val="both"/>
        <w:rPr>
          <w:rFonts w:ascii="Arial" w:hAnsi="Arial" w:cs="Arial"/>
          <w:sz w:val="24"/>
          <w:szCs w:val="24"/>
        </w:rPr>
      </w:pPr>
      <w:r w:rsidRPr="00F50DBD">
        <w:rPr>
          <w:rFonts w:ascii="Arial" w:hAnsi="Arial" w:cs="Arial"/>
          <w:sz w:val="24"/>
          <w:szCs w:val="24"/>
        </w:rPr>
        <w:t xml:space="preserve">C) SUSTANTIVO + LOCUCIÓN ADJETIVAL. </w:t>
      </w:r>
    </w:p>
    <w:p w:rsidR="00F50DBD" w:rsidRPr="00F50DBD" w:rsidRDefault="00F50DBD" w:rsidP="00F50DBD">
      <w:pPr>
        <w:jc w:val="both"/>
        <w:rPr>
          <w:rFonts w:ascii="Arial" w:hAnsi="Arial" w:cs="Arial"/>
          <w:sz w:val="24"/>
          <w:szCs w:val="24"/>
        </w:rPr>
      </w:pPr>
      <w:r w:rsidRPr="00F50DBD">
        <w:rPr>
          <w:rFonts w:ascii="Arial" w:hAnsi="Arial" w:cs="Arial"/>
          <w:sz w:val="24"/>
          <w:szCs w:val="24"/>
        </w:rPr>
        <w:t xml:space="preserve">D) VERBO + LOCUCIÓN ADVERBIAL </w:t>
      </w:r>
    </w:p>
    <w:p w:rsidR="00F50DBD" w:rsidRPr="00F50DBD" w:rsidRDefault="00F50DBD" w:rsidP="00F50DBD">
      <w:pPr>
        <w:jc w:val="both"/>
        <w:rPr>
          <w:rFonts w:ascii="Arial" w:hAnsi="Arial" w:cs="Arial"/>
          <w:sz w:val="24"/>
          <w:szCs w:val="24"/>
        </w:rPr>
      </w:pPr>
      <w:r w:rsidRPr="00F50DBD">
        <w:rPr>
          <w:rFonts w:ascii="Arial" w:hAnsi="Arial" w:cs="Arial"/>
          <w:sz w:val="24"/>
          <w:szCs w:val="24"/>
        </w:rPr>
        <w:t>E) ADJETIVO + LOCUCIÓN ADVERBIAL</w:t>
      </w:r>
    </w:p>
    <w:p w:rsidR="00F50DBD" w:rsidRPr="00F50DBD" w:rsidRDefault="00F50DBD" w:rsidP="00F50DBD">
      <w:pPr>
        <w:jc w:val="both"/>
        <w:rPr>
          <w:rFonts w:ascii="Arial" w:hAnsi="Arial" w:cs="Arial"/>
          <w:sz w:val="24"/>
          <w:szCs w:val="24"/>
        </w:rPr>
      </w:pPr>
      <w:r w:rsidRPr="00F50DBD">
        <w:rPr>
          <w:rFonts w:ascii="Arial" w:hAnsi="Arial" w:cs="Arial"/>
          <w:sz w:val="24"/>
          <w:szCs w:val="24"/>
        </w:rPr>
        <w:t xml:space="preserve">A) SUSTANTIVO + VERBO. </w:t>
      </w:r>
    </w:p>
    <w:p w:rsidR="00F50DBD" w:rsidRPr="00F50DBD" w:rsidRDefault="00F50DBD" w:rsidP="00F50DBD">
      <w:pPr>
        <w:jc w:val="both"/>
        <w:rPr>
          <w:rFonts w:ascii="Arial" w:hAnsi="Arial" w:cs="Arial"/>
          <w:sz w:val="24"/>
          <w:szCs w:val="24"/>
        </w:rPr>
      </w:pPr>
      <w:r w:rsidRPr="00F50DBD">
        <w:rPr>
          <w:rFonts w:ascii="Arial" w:hAnsi="Arial" w:cs="Arial"/>
          <w:sz w:val="24"/>
          <w:szCs w:val="24"/>
        </w:rPr>
        <w:t xml:space="preserve">A.1) SUSTANTIVO (SUJETO) + VERBO. </w:t>
      </w:r>
    </w:p>
    <w:p w:rsidR="00F50DBD" w:rsidRPr="00F50DBD" w:rsidRDefault="00F50DBD" w:rsidP="00F50DBD">
      <w:pPr>
        <w:jc w:val="both"/>
        <w:rPr>
          <w:rFonts w:ascii="Arial" w:hAnsi="Arial" w:cs="Arial"/>
          <w:sz w:val="24"/>
          <w:szCs w:val="24"/>
        </w:rPr>
      </w:pPr>
      <w:r w:rsidRPr="00F50DBD">
        <w:rPr>
          <w:rFonts w:ascii="Arial" w:hAnsi="Arial" w:cs="Arial"/>
          <w:sz w:val="24"/>
          <w:szCs w:val="24"/>
        </w:rPr>
        <w:t xml:space="preserve">A.2) VERBO + SUSTANTIVO. (COMPLEMENTO DIRECTO). </w:t>
      </w:r>
    </w:p>
    <w:p w:rsidR="00F50DBD" w:rsidRPr="00F50DBD" w:rsidRDefault="00F50DBD" w:rsidP="00F50DBD">
      <w:pPr>
        <w:jc w:val="both"/>
        <w:rPr>
          <w:rFonts w:ascii="Arial" w:hAnsi="Arial" w:cs="Arial"/>
          <w:sz w:val="24"/>
          <w:szCs w:val="24"/>
        </w:rPr>
      </w:pPr>
      <w:r w:rsidRPr="00F50DBD">
        <w:rPr>
          <w:rFonts w:ascii="Arial" w:hAnsi="Arial" w:cs="Arial"/>
          <w:sz w:val="24"/>
          <w:szCs w:val="24"/>
        </w:rPr>
        <w:t xml:space="preserve">A.3) VERBO + PREPOSICIÓN + SUSTANTIVO. </w:t>
      </w:r>
    </w:p>
    <w:p w:rsidR="00F50DBD" w:rsidRPr="00F50DBD" w:rsidRDefault="00F50DBD" w:rsidP="00F50DBD">
      <w:pPr>
        <w:jc w:val="both"/>
        <w:rPr>
          <w:rFonts w:ascii="Arial" w:hAnsi="Arial" w:cs="Arial"/>
          <w:sz w:val="24"/>
          <w:szCs w:val="24"/>
        </w:rPr>
      </w:pPr>
      <w:r w:rsidRPr="00F50DBD">
        <w:rPr>
          <w:rFonts w:ascii="Arial" w:hAnsi="Arial" w:cs="Arial"/>
          <w:sz w:val="24"/>
          <w:szCs w:val="24"/>
        </w:rPr>
        <w:t>A.4) SUSTANTIVO + ADJETIVO. A.5) SUSTANTIVO + DE + SUSTANTIVOB) VERBO + ADVERBIO</w:t>
      </w:r>
    </w:p>
    <w:p w:rsidR="00F50DBD" w:rsidRPr="00F50DBD" w:rsidRDefault="00F50DBD" w:rsidP="00F50DBD">
      <w:pPr>
        <w:jc w:val="both"/>
        <w:rPr>
          <w:rFonts w:ascii="Arial" w:hAnsi="Arial" w:cs="Arial"/>
          <w:sz w:val="24"/>
          <w:szCs w:val="24"/>
        </w:rPr>
      </w:pPr>
      <w:r w:rsidRPr="00F50DBD">
        <w:rPr>
          <w:rFonts w:ascii="Arial" w:hAnsi="Arial" w:cs="Arial"/>
          <w:sz w:val="24"/>
          <w:szCs w:val="24"/>
        </w:rPr>
        <w:t xml:space="preserve"> B.1) VERBO + ADJETIVO. </w:t>
      </w:r>
    </w:p>
    <w:p w:rsidR="00F50DBD" w:rsidRPr="00F50DBD" w:rsidRDefault="00F50DBD" w:rsidP="00F50DBD">
      <w:pPr>
        <w:jc w:val="both"/>
        <w:rPr>
          <w:rFonts w:ascii="Arial" w:hAnsi="Arial" w:cs="Arial"/>
          <w:b/>
          <w:sz w:val="24"/>
          <w:szCs w:val="24"/>
        </w:rPr>
      </w:pPr>
      <w:r w:rsidRPr="00F50DBD">
        <w:rPr>
          <w:rFonts w:ascii="Arial" w:hAnsi="Arial" w:cs="Arial"/>
          <w:sz w:val="24"/>
          <w:szCs w:val="24"/>
        </w:rPr>
        <w:lastRenderedPageBreak/>
        <w:t>B.2) ADVERBIO + ADJETIVO</w:t>
      </w:r>
    </w:p>
    <w:sectPr w:rsidR="00F50DBD" w:rsidRPr="00F50DBD">
      <w:headerReference w:type="default" r:id="rId6"/>
      <w:foot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245F5" w:rsidRDefault="00E245F5" w:rsidP="00F50DBD">
      <w:pPr>
        <w:spacing w:after="0" w:line="240" w:lineRule="auto"/>
      </w:pPr>
      <w:r>
        <w:separator/>
      </w:r>
    </w:p>
  </w:endnote>
  <w:endnote w:type="continuationSeparator" w:id="0">
    <w:p w:rsidR="00E245F5" w:rsidRDefault="00E245F5" w:rsidP="00F50D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50DBD" w:rsidRPr="00F50DBD" w:rsidRDefault="00F50DBD" w:rsidP="00F50DBD">
    <w:pPr>
      <w:pStyle w:val="Piedepgina"/>
    </w:pPr>
    <w:r>
      <w:t>Viedma, M. d. C. Á. (</w:t>
    </w:r>
    <w:proofErr w:type="spellStart"/>
    <w:r>
      <w:t>n.d</w:t>
    </w:r>
    <w:proofErr w:type="spellEnd"/>
    <w:r>
      <w:t xml:space="preserve">.). La combinatoria léxica en los niveles iniciales: la competencia </w:t>
    </w:r>
    <w:proofErr w:type="spellStart"/>
    <w:r>
      <w:t>colocacional</w:t>
    </w:r>
    <w:proofErr w:type="spellEnd"/>
    <w:r>
      <w:t xml:space="preserve">. </w:t>
    </w:r>
    <w:proofErr w:type="spellStart"/>
    <w:r>
      <w:t>Retrieved</w:t>
    </w:r>
    <w:proofErr w:type="spellEnd"/>
    <w:r>
      <w:t xml:space="preserve"> </w:t>
    </w:r>
    <w:proofErr w:type="gramStart"/>
    <w:r>
      <w:t>Mayo</w:t>
    </w:r>
    <w:proofErr w:type="gramEnd"/>
    <w:r>
      <w:t xml:space="preserve"> 1</w:t>
    </w:r>
    <w:r>
      <w:t>9</w:t>
    </w:r>
    <w:r>
      <w:t xml:space="preserve">, 2021, </w:t>
    </w:r>
    <w:proofErr w:type="spellStart"/>
    <w:r>
      <w:t>from</w:t>
    </w:r>
    <w:proofErr w:type="spellEnd"/>
    <w:r>
      <w:t xml:space="preserve"> https://idus.us.es/bitstream/handle/11441/23412/TFM_Carmen_%C3%81lvarez_Viedma.pdf?sequence=1&amp;isAllowed=y</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245F5" w:rsidRDefault="00E245F5" w:rsidP="00F50DBD">
      <w:pPr>
        <w:spacing w:after="0" w:line="240" w:lineRule="auto"/>
      </w:pPr>
      <w:r>
        <w:separator/>
      </w:r>
    </w:p>
  </w:footnote>
  <w:footnote w:type="continuationSeparator" w:id="0">
    <w:p w:rsidR="00E245F5" w:rsidRDefault="00E245F5" w:rsidP="00F50D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601D7" w:rsidRDefault="004601D7">
    <w:pPr>
      <w:pStyle w:val="Encabezado"/>
    </w:pPr>
    <w:r>
      <w:t>JESUS VELAZQUEZ BISAGRA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DBD"/>
    <w:rsid w:val="004601D7"/>
    <w:rsid w:val="004E2B6B"/>
    <w:rsid w:val="00E245F5"/>
    <w:rsid w:val="00F50DB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F912F6"/>
  <w15:chartTrackingRefBased/>
  <w15:docId w15:val="{60BC88A9-CB0E-455C-B156-6CEDBE7434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F50DB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50DBD"/>
  </w:style>
  <w:style w:type="paragraph" w:styleId="Piedepgina">
    <w:name w:val="footer"/>
    <w:basedOn w:val="Normal"/>
    <w:link w:val="PiedepginaCar"/>
    <w:uiPriority w:val="99"/>
    <w:unhideWhenUsed/>
    <w:rsid w:val="00F50DB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50D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259</Words>
  <Characters>1430</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jesus velazquez bisagra</dc:creator>
  <cp:keywords/>
  <dc:description/>
  <cp:lastModifiedBy>jesus velazquez bisagra</cp:lastModifiedBy>
  <cp:revision>1</cp:revision>
  <dcterms:created xsi:type="dcterms:W3CDTF">2021-05-25T16:36:00Z</dcterms:created>
  <dcterms:modified xsi:type="dcterms:W3CDTF">2021-05-25T16:48:00Z</dcterms:modified>
</cp:coreProperties>
</file>